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017" w:rsidRDefault="007C1041">
      <w:pPr>
        <w:pStyle w:val="1"/>
        <w:widowControl/>
        <w:shd w:val="clear" w:color="auto" w:fill="FFFFFF"/>
        <w:jc w:val="center"/>
        <w:rPr>
          <w:rFonts w:ascii="Helvetica" w:eastAsia="Helvetica" w:hAnsi="Helvetica" w:cs="Helvetica" w:hint="default"/>
          <w:color w:val="333333"/>
        </w:rPr>
      </w:pPr>
      <w:bookmarkStart w:id="0" w:name="_GoBack"/>
      <w:bookmarkEnd w:id="0"/>
      <w:r>
        <w:rPr>
          <w:rFonts w:ascii="Helvetica" w:eastAsia="Helvetica" w:hAnsi="Helvetica" w:cs="Helvetica" w:hint="default"/>
          <w:color w:val="333333"/>
          <w:shd w:val="clear" w:color="auto" w:fill="FFFFFF"/>
        </w:rPr>
        <w:t>招生远程面试系统</w:t>
      </w:r>
    </w:p>
    <w:p w:rsidR="00262017" w:rsidRDefault="007C1041">
      <w:pPr>
        <w:pStyle w:val="1"/>
        <w:widowControl/>
        <w:shd w:val="clear" w:color="auto" w:fill="FFFFFF"/>
        <w:jc w:val="center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考生操作手册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招生远程面试系统（以下简称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系统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）为高校考生远程在线面试提供服务。请考生按照以下流程操作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: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1.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下载安装软件；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2.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注册登录；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3.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账号实人验证；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4.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阅读系统须知；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5.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选择报考单位及考试；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6.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确认准考信息、承诺书；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7.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交费、提交面试材料；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8.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选择面试考场；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9.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考场实人验证；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10.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进入考场。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t>注意：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本说明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文档内容如有变动，请以系统内页面提示为准。一些报考单位可能不需要交费、提交面试材料环节。</w:t>
      </w:r>
    </w:p>
    <w:p w:rsidR="00262017" w:rsidRDefault="007C1041">
      <w:pPr>
        <w:pStyle w:val="2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1.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下载安装软件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支持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Windows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、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Mac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电脑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以及安卓和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苹果手机，对于需要双机位的考场，考生第二机位需使用手机。相关系统软件要求如下：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1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Windows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和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Mac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台式机及笔记本：需下载安装最新版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Chrome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浏览器（下载：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 </w:t>
      </w:r>
      <w:hyperlink r:id="rId6" w:tgtFrame="https://bm.chsi.com.cn/ycms/kssysm/_blank" w:history="1"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Mac</w:t>
        </w:r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版</w:t>
        </w:r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、</w:t>
      </w:r>
      <w:hyperlink r:id="rId7" w:tgtFrame="https://bm.chsi.com.cn/ycms/kssysm/_blank" w:history="1"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Windows</w:t>
        </w:r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版</w:t>
        </w:r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），其中台式机需提前准备外置摄像头。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2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安卓手机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：需下载安装最新版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（</w:t>
      </w:r>
      <w:hyperlink r:id="rId8" w:tgtFrame="https://bm.chsi.com.cn/ycms/kssysm/_blank" w:history="1"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下载</w:t>
        </w:r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），安装时请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允许学信网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使用摄像头、扬声器、存储空间、网络等权限，以保证正常进行实人验证。同时建议安装最新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版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Chrome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浏览器。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3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）苹果手机：需下载安装最新版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（</w:t>
      </w:r>
      <w:hyperlink r:id="rId9" w:tgtFrame="https://bm.chsi.com.cn/ycms/kssysm/_blank" w:history="1"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下载</w:t>
        </w:r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）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 xml:space="preserve">, 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安装后请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允许学信网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使用摄像头、扬声器、存储空间、网络等权限，以保证正常进行实人验证。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lastRenderedPageBreak/>
        <w:t>考生首次登录系统，或每次进入考场之前均需要进行实人验证。目前系统仅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提供学信网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一种方式进行实人验证。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drawing>
          <wp:inline distT="0" distB="0" distL="114300" distR="114300">
            <wp:extent cx="5543550" cy="3426460"/>
            <wp:effectExtent l="0" t="0" r="5080" b="635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426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2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2.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注册登录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系统登录页面地址为：</w:t>
      </w:r>
      <w:hyperlink r:id="rId11" w:history="1">
        <w:r>
          <w:rPr>
            <w:rStyle w:val="a4"/>
            <w:rFonts w:ascii="Helvetica" w:eastAsia="Helvetica" w:hAnsi="Helvetica" w:cs="Helvetica"/>
            <w:color w:val="2D8CF0"/>
            <w:sz w:val="17"/>
            <w:szCs w:val="17"/>
            <w:u w:val="none"/>
            <w:shd w:val="clear" w:color="auto" w:fill="FFFFFF"/>
          </w:rPr>
          <w:t>https://bm.chsi.com.cn/ycms/stu/</w:t>
        </w:r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，使用</w:t>
      </w:r>
      <w:hyperlink r:id="rId12" w:tgtFrame="https://bm.chsi.com.cn/ycms/kssysm/_blank" w:history="1">
        <w:proofErr w:type="gramStart"/>
        <w:r>
          <w:rPr>
            <w:rStyle w:val="a4"/>
            <w:rFonts w:ascii="Helvetica" w:eastAsia="Helvetica" w:hAnsi="Helvetica" w:cs="Helvetica"/>
            <w:color w:val="118EE9"/>
            <w:sz w:val="17"/>
            <w:szCs w:val="17"/>
            <w:u w:val="none"/>
            <w:shd w:val="clear" w:color="auto" w:fill="FFFFFF"/>
          </w:rPr>
          <w:t>学信网账号</w:t>
        </w:r>
        <w:proofErr w:type="gramEnd"/>
      </w:hyperlink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登录。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2.1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注册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参加研究生复试的考生，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用之前网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报时的账号登录即可，不用重新注册。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进入系统登录页面，点击【注册】按钮，进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入学信网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账号注册页面。账号注册需提供考生的手机号及短信验证码、姓名、证件号码等信息，设置密码后，即可完成注册。请牢记账号及密码。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2.2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登录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进入系统登录页面，使用手机号或身份证号、密码，即可登录。登录后，请认真仔细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阅读学信网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用户协议和隐私政策，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勾选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同意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方可进入系统。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3886200" cy="8124825"/>
            <wp:effectExtent l="0" t="0" r="0" b="3810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3886200" cy="8134350"/>
            <wp:effectExtent l="0" t="0" r="0" b="5080"/>
            <wp:docPr id="7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2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3.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实人验证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lastRenderedPageBreak/>
        <w:t>首次登录系统时，考生须进行实人验证，使用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 xml:space="preserve"> 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方式进行验证。下面对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的使用进行介绍说明。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drawing>
          <wp:inline distT="0" distB="0" distL="114300" distR="114300">
            <wp:extent cx="3905250" cy="4667250"/>
            <wp:effectExtent l="0" t="0" r="2540" b="6985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3.1 </w:t>
      </w:r>
      <w:proofErr w:type="gramStart"/>
      <w:r>
        <w:rPr>
          <w:rFonts w:ascii="Helvetica" w:eastAsia="Helvetica" w:hAnsi="Helvetica" w:cs="Helvetica" w:hint="default"/>
          <w:color w:val="333333"/>
          <w:shd w:val="clear" w:color="auto" w:fill="FFFFFF"/>
        </w:rPr>
        <w:t>电脑端实人</w:t>
      </w:r>
      <w:proofErr w:type="gramEnd"/>
      <w:r>
        <w:rPr>
          <w:rFonts w:ascii="Helvetica" w:eastAsia="Helvetica" w:hAnsi="Helvetica" w:cs="Helvetica" w:hint="default"/>
          <w:color w:val="333333"/>
          <w:shd w:val="clear" w:color="auto" w:fill="FFFFFF"/>
        </w:rPr>
        <w:t>验证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若考生从电脑端登录系统，则选择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方式后，电脑页面会显示实人验证二维码。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drawing>
          <wp:inline distT="0" distB="0" distL="114300" distR="114300">
            <wp:extent cx="4295775" cy="2067560"/>
            <wp:effectExtent l="0" t="0" r="635" b="5080"/>
            <wp:docPr id="6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lastRenderedPageBreak/>
        <w:t>考生使用移动设备上的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右上角的扫一扫功能，扫描电脑页面上的二维码，此时电脑页面显示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验证中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状态，考生在移动设备的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中按照提示进行实人验证操作。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drawing>
          <wp:inline distT="0" distB="0" distL="114300" distR="114300">
            <wp:extent cx="5264785" cy="3381375"/>
            <wp:effectExtent l="0" t="0" r="3175" b="8255"/>
            <wp:docPr id="8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6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实人验证通过时，电脑页面显示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实人验证成功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，方可进行后续操作。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t>注意：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验证不通过时，可返回重试。若实人验证不通过次数超过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5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次，则需要进入人工身份认证流程。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3.2 </w:t>
      </w:r>
      <w:proofErr w:type="gramStart"/>
      <w:r>
        <w:rPr>
          <w:rFonts w:ascii="Helvetica" w:eastAsia="Helvetica" w:hAnsi="Helvetica" w:cs="Helvetica" w:hint="default"/>
          <w:color w:val="333333"/>
          <w:shd w:val="clear" w:color="auto" w:fill="FFFFFF"/>
        </w:rPr>
        <w:t>移动端实人</w:t>
      </w:r>
      <w:proofErr w:type="gramEnd"/>
      <w:r>
        <w:rPr>
          <w:rFonts w:ascii="Helvetica" w:eastAsia="Helvetica" w:hAnsi="Helvetica" w:cs="Helvetica" w:hint="default"/>
          <w:color w:val="333333"/>
          <w:shd w:val="clear" w:color="auto" w:fill="FFFFFF"/>
        </w:rPr>
        <w:t>验证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若考生从移动设备登录系统，则选择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学信网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方式后，在移动设备页面点击【开始】，按照提示进行实人验证操作，完成后点击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返回首页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回到原操作的浏览器进行后续操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作。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6169025" cy="9229725"/>
            <wp:effectExtent l="0" t="0" r="5715" b="0"/>
            <wp:docPr id="2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IMG_26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922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375275" cy="11299825"/>
            <wp:effectExtent l="0" t="0" r="635" b="2540"/>
            <wp:docPr id="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IMG_26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11299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563870" cy="11031855"/>
            <wp:effectExtent l="0" t="0" r="6350" b="635"/>
            <wp:docPr id="27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 descr="IMG_26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11031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3124200" cy="4705350"/>
            <wp:effectExtent l="0" t="0" r="6350" b="1270"/>
            <wp:docPr id="15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6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2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4.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查阅系统须知及考试信息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实人验证通过后，请认真仔细阅读系统须知！阅读完成后点击【下一步】可选择考生所报考的单位及考试信息。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612130" cy="8420100"/>
            <wp:effectExtent l="0" t="0" r="1270" b="0"/>
            <wp:docPr id="21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 descr="IMG_26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781550" cy="7219950"/>
            <wp:effectExtent l="0" t="0" r="635" b="1905"/>
            <wp:docPr id="20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 descr="IMG_26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2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考试流程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5.1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确认准考信息、承诺书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lastRenderedPageBreak/>
        <w:t>选择本次要参加的考试后，进入准考信息确认界面。考生应仔细核对个人信息，确认无误后再点击【确认】按钮进入承诺书阅读界面。请考生认真仔细阅读，勾选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我已阅读承诺书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并点击【同意】按钮。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drawing>
          <wp:inline distT="0" distB="0" distL="114300" distR="114300">
            <wp:extent cx="3305175" cy="4962525"/>
            <wp:effectExtent l="0" t="0" r="8890" b="3175"/>
            <wp:docPr id="10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IMG_26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6043930" cy="10176510"/>
            <wp:effectExtent l="0" t="0" r="1270" b="3175"/>
            <wp:docPr id="18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 descr="IMG_26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1017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lastRenderedPageBreak/>
        <w:t xml:space="preserve">5.2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交费及面试材料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同意承诺书后，进入面试信息界面。考生可在此页面进入交费、提交面试材料及进入考场。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5.2.1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交费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若报考单位要求考生在线支付考试费用，则考生须在规定时间内交费成功后才能进入面试。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t>注意：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面试是否需要交费由报考单位设置，若报考单位设置不需要交费，此处不显示【交费】按钮。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5.2.2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提交面试材料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若报考单位要求考生提供面试附加材料，则考生需在规定时间内按报考单位要求上传。同一个面试考场要求的所有必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填材料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都添加后，方可点击【提交】按钮提交至报考单位审阅。材料一旦提交，不可修改。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151120" cy="7724775"/>
            <wp:effectExtent l="0" t="0" r="8890" b="4445"/>
            <wp:docPr id="12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7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7724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287645" cy="7969250"/>
            <wp:effectExtent l="0" t="0" r="1905" b="8255"/>
            <wp:docPr id="25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 descr="IMG_27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796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文字类型的材料需按报考单位要求输入文字内容到文本框中保存。视频、音频、图片、其他类型的材料，需按报考单位规定的格式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、数量、大小等要求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上传并保存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lastRenderedPageBreak/>
        <w:t>注意：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如上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传材料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不符合报考单位要求，材料有可能被打回，需重新修改并提交，请考生提交材料后，随时关注后续进展。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面试材料要求由报考单位设置，分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必填和非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必填项。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必填项的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材料要求考生必须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上传并提交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，才可进入面试；非必填的材料，可传可不传，不影响后续进入面试考场。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298440" cy="7971790"/>
            <wp:effectExtent l="0" t="0" r="1905" b="5715"/>
            <wp:docPr id="14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 descr="IMG_27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97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313045" cy="7973060"/>
            <wp:effectExtent l="0" t="0" r="8890" b="4445"/>
            <wp:docPr id="11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8" descr="IMG_27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3045" cy="797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764405" cy="7169150"/>
            <wp:effectExtent l="0" t="0" r="6985" b="9525"/>
            <wp:docPr id="16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9" descr="IMG_27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716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2581275" cy="4276725"/>
            <wp:effectExtent l="0" t="0" r="9525" b="8890"/>
            <wp:docPr id="22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 descr="IMG_27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5.2.3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面试列表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点击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进入考场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，进入面试列表界面。考生可以查看面试时间要求及考场信息等。考生在面试前须再次实人验证。点击面试名称进入实人验证界面。具体见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“3.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实人验证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操作介绍。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819650" cy="7239000"/>
            <wp:effectExtent l="0" t="0" r="5715" b="4445"/>
            <wp:docPr id="13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" descr="IMG_27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5.3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远程面试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实人验证通过后，考生进入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考场候考页面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。考生可以查看考试开始时间、考试顺序、考官发送的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群消息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和私信等。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829175" cy="7248525"/>
            <wp:effectExtent l="0" t="0" r="6985" b="5715"/>
            <wp:docPr id="26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 descr="IMG_27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5.3.1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调试设备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如考生使用台式机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+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摄像头进行远程面试，登录系统后，在候考区界面，建议进行摄像头调试。点击【音视频调试】按钮进入调试界面。若设备有多个摄像头，可点击【转换摄像头】按钮转换，若设备仅有一个摄像头则不可转换。调试界面的图像无异常后，点击【调整完毕】结束调试返回考场候考区等待考官发送面试邀请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365625" cy="4999355"/>
            <wp:effectExtent l="0" t="0" r="6350" b="9525"/>
            <wp:docPr id="17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 descr="IMG_27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4999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t>注意：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调试设备功能，网页端提供，移动端不提供。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5.3.2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候考区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考生完成音视频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调试后，进入考场候考。在考场候考区，考生可以看到本人姓名及面试序号，其他考生仅显示考生序号。如考场当前无人在考试，则显示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无人考试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；如有考生正在考试，则显示该序号的考生正在考试，同时该考生在考生列表中高亮显示。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t>注意：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候考中的考生，请随时关注考场动态，下一位即将面试的考生可能会收到考官发送的私信通知，提醒考生准备面试。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5.3.3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远程面试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考生远程面试模式分为：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单机位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和双机位。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单机位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指考生使用一台设备进行考试；双机位指考生同时使用两台设备进行考试。考试采用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一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机位还是二机位模式，由高校进行设置。建议考生随时关注高校考试要求，提前做好视频设备准备。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550535" cy="4934585"/>
            <wp:effectExtent l="0" t="0" r="8890" b="9525"/>
            <wp:docPr id="23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4" descr="IMG_27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493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b/>
          <w:color w:val="333333"/>
          <w:sz w:val="17"/>
          <w:szCs w:val="17"/>
          <w:shd w:val="clear" w:color="auto" w:fill="FFFFFF"/>
        </w:rPr>
        <w:t>模式</w:t>
      </w:r>
      <w:proofErr w:type="gramStart"/>
      <w:r>
        <w:rPr>
          <w:rFonts w:ascii="Helvetica" w:eastAsia="Helvetica" w:hAnsi="Helvetica" w:cs="Helvetica"/>
          <w:b/>
          <w:color w:val="333333"/>
          <w:sz w:val="17"/>
          <w:szCs w:val="17"/>
          <w:shd w:val="clear" w:color="auto" w:fill="FFFFFF"/>
        </w:rPr>
        <w:t>一</w:t>
      </w:r>
      <w:proofErr w:type="gramEnd"/>
      <w:r>
        <w:rPr>
          <w:rFonts w:ascii="Helvetica" w:eastAsia="Helvetica" w:hAnsi="Helvetica" w:cs="Helvetica"/>
          <w:b/>
          <w:color w:val="333333"/>
          <w:sz w:val="17"/>
          <w:szCs w:val="17"/>
          <w:shd w:val="clear" w:color="auto" w:fill="FFFFFF"/>
        </w:rPr>
        <w:t>：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单机位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模式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如考试为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单机位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模式，考生选择一台设备进行远程面试，可以是电脑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+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摄像头、笔记本或手机。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考官发起面试邀请后，考生点击【接受】即可进入视频面试环节，考生与考官可远程视频面试。面试过程中，考官发送考题时，考官会在面试中通知考生查看考题，考生需点击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刷新考题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才可查看考题详情。面试完成时，由考官主动结束，考生端提示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“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面试已结束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”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。请考生准时参加面试。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视频面试过程中，若考官将考生状态标记暂缓，考生回到候考区进行等待，待下次考官发起视频邀请再次进行考试。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4962525" cy="7981950"/>
            <wp:effectExtent l="0" t="0" r="3175" b="6350"/>
            <wp:docPr id="19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5" descr="IMG_28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b/>
          <w:color w:val="333333"/>
          <w:sz w:val="17"/>
          <w:szCs w:val="17"/>
          <w:shd w:val="clear" w:color="auto" w:fill="FFFFFF"/>
        </w:rPr>
        <w:t>模式二：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双机位模式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如考试为双机位模式，考生需要用两台设备进行远程面试，可以是电脑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+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手机、笔记本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+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手机、手机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+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手机。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lastRenderedPageBreak/>
        <w:t>主界面为考官界面，可以看到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考官的视频画面，听到考官的声音。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一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机位为考生面试界面，考官们通过此界面可以听见考生声音。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二机位仅显示考生的视频画面，不支持音频播放及采集（即二机位仅显示考生静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音状态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的视频画面）。</w:t>
      </w:r>
    </w:p>
    <w:p w:rsidR="00262017" w:rsidRDefault="007C1041">
      <w:pPr>
        <w:widowControl/>
        <w:shd w:val="clear" w:color="auto" w:fill="FFFFFF"/>
        <w:jc w:val="center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noProof/>
          <w:color w:val="333333"/>
          <w:kern w:val="0"/>
          <w:sz w:val="17"/>
          <w:szCs w:val="17"/>
          <w:shd w:val="clear" w:color="auto" w:fill="FFFFFF"/>
        </w:rPr>
        <w:lastRenderedPageBreak/>
        <w:drawing>
          <wp:inline distT="0" distB="0" distL="114300" distR="114300">
            <wp:extent cx="5086350" cy="8277225"/>
            <wp:effectExtent l="0" t="0" r="8890" b="2540"/>
            <wp:docPr id="9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6" descr="IMG_28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827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AA0000"/>
          <w:sz w:val="17"/>
          <w:szCs w:val="17"/>
          <w:shd w:val="clear" w:color="auto" w:fill="FFFFFF"/>
        </w:rPr>
        <w:lastRenderedPageBreak/>
        <w:t>注意：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一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机位可以使用电脑、笔记本、手机，二机位必须使用手机，且该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手机需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确保考前安装并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登录学信网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APP</w:t>
      </w: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，以备顺利进行二机位</w:t>
      </w:r>
      <w:proofErr w:type="gramStart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二维码扫一扫</w:t>
      </w:r>
      <w:proofErr w:type="gramEnd"/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操作。</w:t>
      </w:r>
    </w:p>
    <w:p w:rsidR="00262017" w:rsidRDefault="007C1041">
      <w:pPr>
        <w:pStyle w:val="3"/>
        <w:widowControl/>
        <w:shd w:val="clear" w:color="auto" w:fill="FFFFFF"/>
        <w:rPr>
          <w:rFonts w:ascii="Helvetica" w:eastAsia="Helvetica" w:hAnsi="Helvetica" w:cs="Helvetica" w:hint="default"/>
          <w:color w:val="333333"/>
        </w:rPr>
      </w:pPr>
      <w:r>
        <w:rPr>
          <w:rFonts w:ascii="Helvetica" w:eastAsia="Helvetica" w:hAnsi="Helvetica" w:cs="Helvetica" w:hint="default"/>
          <w:color w:val="333333"/>
          <w:shd w:val="clear" w:color="auto" w:fill="FFFFFF"/>
        </w:rPr>
        <w:t xml:space="preserve">5.3.4 </w:t>
      </w:r>
      <w:r>
        <w:rPr>
          <w:rFonts w:ascii="Helvetica" w:eastAsia="Helvetica" w:hAnsi="Helvetica" w:cs="Helvetica" w:hint="default"/>
          <w:color w:val="333333"/>
          <w:shd w:val="clear" w:color="auto" w:fill="FFFFFF"/>
        </w:rPr>
        <w:t>面试结束</w:t>
      </w:r>
    </w:p>
    <w:p w:rsidR="00262017" w:rsidRDefault="007C1041">
      <w:pPr>
        <w:pStyle w:val="a3"/>
        <w:widowControl/>
        <w:shd w:val="clear" w:color="auto" w:fill="FFFFFF"/>
        <w:spacing w:line="15" w:lineRule="atLeast"/>
        <w:ind w:firstLine="420"/>
        <w:rPr>
          <w:rFonts w:ascii="Helvetica" w:eastAsia="Helvetica" w:hAnsi="Helvetica" w:cs="Helvetica"/>
          <w:color w:val="333333"/>
          <w:sz w:val="17"/>
          <w:szCs w:val="17"/>
        </w:rPr>
      </w:pPr>
      <w:r>
        <w:rPr>
          <w:rFonts w:ascii="Helvetica" w:eastAsia="Helvetica" w:hAnsi="Helvetica" w:cs="Helvetica"/>
          <w:color w:val="333333"/>
          <w:sz w:val="17"/>
          <w:szCs w:val="17"/>
          <w:shd w:val="clear" w:color="auto" w:fill="FFFFFF"/>
        </w:rPr>
        <w:t>考官点击【结束面试】按钮后，考生会收到面试已结束的提示，考生点击【确认】即退出考场，且考生不允许再次进入考场，该考生在考生列表中消失。</w:t>
      </w:r>
    </w:p>
    <w:sectPr w:rsidR="00262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25E1E"/>
    <w:rsid w:val="00262017"/>
    <w:rsid w:val="007C1041"/>
    <w:rsid w:val="6C02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si.com.cn/wap/download.jsp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hyperlink" Target="https://www.google.cn/chrome/" TargetMode="External"/><Relationship Id="rId12" Type="http://schemas.openxmlformats.org/officeDocument/2006/relationships/hyperlink" Target="https://account.chsi.com.cn/account/help/index.jsp?keywords=%E5%AD%A6%E4%BF%A1%E7%BD%91%E8%B4%A6%E5%8F%B7%E5%8F%AF%E4%BB%A5%E5%81%9A%E4%BB%80%E4%B9%88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n/chrome/" TargetMode="External"/><Relationship Id="rId11" Type="http://schemas.openxmlformats.org/officeDocument/2006/relationships/hyperlink" Target="https://bm.chsi.com.cn/ycms/stu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www.chsi.com.cn/wap/download.jsp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557</Words>
  <Characters>3181</Characters>
  <Application>Microsoft Office Word</Application>
  <DocSecurity>0</DocSecurity>
  <Lines>26</Lines>
  <Paragraphs>7</Paragraphs>
  <ScaleCrop>false</ScaleCrop>
  <Company>Sky123.Org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用户</cp:lastModifiedBy>
  <cp:revision>2</cp:revision>
  <dcterms:created xsi:type="dcterms:W3CDTF">2021-03-24T09:16:00Z</dcterms:created>
  <dcterms:modified xsi:type="dcterms:W3CDTF">2021-03-24T09:16:00Z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